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FC0AE" w14:textId="078746E9" w:rsidR="00151AD8" w:rsidRPr="00EF2AA9" w:rsidRDefault="00151AD8" w:rsidP="00D1490B">
      <w:pPr>
        <w:pStyle w:val="Sansinterligne"/>
        <w:jc w:val="both"/>
        <w:rPr>
          <w:b/>
          <w:bCs/>
          <w:lang w:val="fr-FR"/>
        </w:rPr>
      </w:pPr>
      <w:r w:rsidRPr="00EF2AA9">
        <w:rPr>
          <w:b/>
          <w:bCs/>
          <w:lang w:val="fr-FR"/>
        </w:rPr>
        <w:t>Mot de la Présidente </w:t>
      </w:r>
      <w:r w:rsidR="00EF2AA9" w:rsidRPr="00EF2AA9">
        <w:rPr>
          <w:b/>
          <w:bCs/>
          <w:lang w:val="fr-FR"/>
        </w:rPr>
        <w:t>du CNDH</w:t>
      </w:r>
    </w:p>
    <w:p w14:paraId="088FB66B" w14:textId="77777777" w:rsidR="00151AD8" w:rsidRDefault="00151AD8" w:rsidP="00D1490B">
      <w:pPr>
        <w:pStyle w:val="Sansinterligne"/>
        <w:jc w:val="both"/>
        <w:rPr>
          <w:lang w:val="fr-FR"/>
        </w:rPr>
      </w:pPr>
    </w:p>
    <w:p w14:paraId="0C55ED3B" w14:textId="3AE72071" w:rsidR="00997546" w:rsidRPr="0031115B" w:rsidRDefault="00151AD8" w:rsidP="00D1490B">
      <w:pPr>
        <w:pStyle w:val="Sansinterligne"/>
        <w:jc w:val="both"/>
        <w:rPr>
          <w:lang w:val="fr-FR"/>
        </w:rPr>
      </w:pPr>
      <w:r>
        <w:rPr>
          <w:lang w:val="fr-FR"/>
        </w:rPr>
        <w:t>L</w:t>
      </w:r>
      <w:r w:rsidR="00997546" w:rsidRPr="0031115B">
        <w:rPr>
          <w:lang w:val="fr-FR"/>
        </w:rPr>
        <w:t xml:space="preserve">e Conseil </w:t>
      </w:r>
      <w:r w:rsidR="00D1490B">
        <w:rPr>
          <w:lang w:val="fr-FR"/>
        </w:rPr>
        <w:t>n</w:t>
      </w:r>
      <w:r w:rsidR="00997546" w:rsidRPr="0031115B">
        <w:rPr>
          <w:lang w:val="fr-FR"/>
        </w:rPr>
        <w:t xml:space="preserve">ational des </w:t>
      </w:r>
      <w:r w:rsidR="00D1490B">
        <w:rPr>
          <w:lang w:val="fr-FR"/>
        </w:rPr>
        <w:t>d</w:t>
      </w:r>
      <w:r w:rsidR="00997546" w:rsidRPr="0031115B">
        <w:rPr>
          <w:lang w:val="fr-FR"/>
        </w:rPr>
        <w:t xml:space="preserve">roits de l’Homme (CNDH) publie </w:t>
      </w:r>
      <w:r>
        <w:rPr>
          <w:lang w:val="fr-FR"/>
        </w:rPr>
        <w:t xml:space="preserve">son </w:t>
      </w:r>
      <w:r w:rsidR="00997546" w:rsidRPr="0031115B">
        <w:rPr>
          <w:lang w:val="fr-FR"/>
        </w:rPr>
        <w:t>rapport sur la situation des droits de l’</w:t>
      </w:r>
      <w:r w:rsidR="00D1490B">
        <w:rPr>
          <w:lang w:val="fr-FR"/>
        </w:rPr>
        <w:t>H</w:t>
      </w:r>
      <w:r w:rsidR="00997546" w:rsidRPr="0031115B">
        <w:rPr>
          <w:lang w:val="fr-FR"/>
        </w:rPr>
        <w:t>omme dans notre Pays</w:t>
      </w:r>
      <w:r>
        <w:rPr>
          <w:lang w:val="fr-FR"/>
        </w:rPr>
        <w:t xml:space="preserve"> pour l’année 2019. </w:t>
      </w:r>
    </w:p>
    <w:p w14:paraId="2183F31E" w14:textId="77777777" w:rsidR="00D1490B" w:rsidRDefault="00D1490B" w:rsidP="00D1490B">
      <w:pPr>
        <w:pStyle w:val="Sansinterligne"/>
        <w:jc w:val="both"/>
        <w:rPr>
          <w:lang w:val="fr-FR"/>
        </w:rPr>
      </w:pPr>
    </w:p>
    <w:p w14:paraId="577AB96A" w14:textId="4FD4606C" w:rsidR="00997546" w:rsidRDefault="00997546" w:rsidP="00D1490B">
      <w:pPr>
        <w:pStyle w:val="Sansinterligne"/>
        <w:jc w:val="both"/>
        <w:rPr>
          <w:lang w:val="fr-FR"/>
        </w:rPr>
      </w:pPr>
      <w:r w:rsidRPr="0031115B">
        <w:rPr>
          <w:lang w:val="fr-FR"/>
        </w:rPr>
        <w:t>Ce rapport est l’occasion pour tous les acteurs</w:t>
      </w:r>
      <w:r w:rsidR="00AD5028" w:rsidRPr="0031115B">
        <w:rPr>
          <w:lang w:val="fr-FR"/>
        </w:rPr>
        <w:t xml:space="preserve"> </w:t>
      </w:r>
      <w:r w:rsidRPr="0031115B">
        <w:rPr>
          <w:lang w:val="fr-FR"/>
        </w:rPr>
        <w:t>de s’arrêter un instant et d’évalue</w:t>
      </w:r>
      <w:r w:rsidR="00395F28">
        <w:rPr>
          <w:lang w:val="fr-FR"/>
        </w:rPr>
        <w:t>r</w:t>
      </w:r>
      <w:r w:rsidRPr="0031115B">
        <w:rPr>
          <w:lang w:val="fr-FR"/>
        </w:rPr>
        <w:t xml:space="preserve"> avec une certaine distance</w:t>
      </w:r>
      <w:r w:rsidR="00AD5028" w:rsidRPr="0031115B">
        <w:rPr>
          <w:lang w:val="fr-FR"/>
        </w:rPr>
        <w:t xml:space="preserve"> et une certaine </w:t>
      </w:r>
      <w:r w:rsidR="003B3914" w:rsidRPr="0031115B">
        <w:rPr>
          <w:lang w:val="fr-FR"/>
        </w:rPr>
        <w:t>perspicacité, les</w:t>
      </w:r>
      <w:r w:rsidRPr="0031115B">
        <w:rPr>
          <w:lang w:val="fr-FR"/>
        </w:rPr>
        <w:t xml:space="preserve"> moments forts qui ont marqué l’actualité des </w:t>
      </w:r>
      <w:r w:rsidR="00AD5028" w:rsidRPr="0031115B">
        <w:rPr>
          <w:lang w:val="fr-FR"/>
        </w:rPr>
        <w:t>droits de l’homme au Maroc pendant une année</w:t>
      </w:r>
      <w:r w:rsidR="0031115B" w:rsidRPr="0031115B">
        <w:rPr>
          <w:lang w:val="fr-FR"/>
        </w:rPr>
        <w:t>.</w:t>
      </w:r>
    </w:p>
    <w:p w14:paraId="1A27EE34" w14:textId="77777777" w:rsidR="00F65D4F" w:rsidRPr="0031115B" w:rsidRDefault="00F65D4F" w:rsidP="00D1490B">
      <w:pPr>
        <w:pStyle w:val="Sansinterligne"/>
        <w:jc w:val="both"/>
        <w:rPr>
          <w:lang w:val="fr-FR"/>
        </w:rPr>
      </w:pPr>
    </w:p>
    <w:p w14:paraId="08E9FA70" w14:textId="77777777" w:rsidR="000C1D00" w:rsidRDefault="00AD5028" w:rsidP="00D1490B">
      <w:pPr>
        <w:pStyle w:val="Sansinterligne"/>
        <w:jc w:val="both"/>
        <w:rPr>
          <w:lang w:val="fr-FR"/>
        </w:rPr>
      </w:pPr>
      <w:r w:rsidRPr="0031115B">
        <w:rPr>
          <w:lang w:val="fr-FR"/>
        </w:rPr>
        <w:t xml:space="preserve">L’un </w:t>
      </w:r>
      <w:r w:rsidR="003B3914" w:rsidRPr="0031115B">
        <w:rPr>
          <w:lang w:val="fr-FR"/>
        </w:rPr>
        <w:t>des buts avoués</w:t>
      </w:r>
      <w:r w:rsidRPr="0031115B">
        <w:rPr>
          <w:lang w:val="fr-FR"/>
        </w:rPr>
        <w:t xml:space="preserve"> d’un tel rapport est d’abord de présenter aux lectrices et lecteurs un ensemble d’informations fiables et vérifiées</w:t>
      </w:r>
      <w:r w:rsidR="00861A6A" w:rsidRPr="0031115B">
        <w:rPr>
          <w:lang w:val="fr-FR"/>
        </w:rPr>
        <w:t xml:space="preserve">, </w:t>
      </w:r>
      <w:r w:rsidR="00395F28">
        <w:rPr>
          <w:lang w:val="fr-FR"/>
        </w:rPr>
        <w:t xml:space="preserve">puis </w:t>
      </w:r>
      <w:r w:rsidR="00861A6A" w:rsidRPr="0031115B">
        <w:rPr>
          <w:lang w:val="fr-FR"/>
        </w:rPr>
        <w:t>de jauger les progrès réalisés par notre Pays en matière des droits de l’homme et dia</w:t>
      </w:r>
      <w:r w:rsidR="000C1D00" w:rsidRPr="0031115B">
        <w:rPr>
          <w:lang w:val="fr-FR"/>
        </w:rPr>
        <w:t>gnostiquer les causes derrière nos manquements, nos lacunes, nos échecs.</w:t>
      </w:r>
    </w:p>
    <w:p w14:paraId="13396159" w14:textId="77777777" w:rsidR="00151AD8" w:rsidRDefault="00151AD8" w:rsidP="00D1490B">
      <w:pPr>
        <w:pStyle w:val="Sansinterligne"/>
        <w:jc w:val="both"/>
        <w:rPr>
          <w:lang w:val="fr-FR"/>
        </w:rPr>
      </w:pPr>
    </w:p>
    <w:p w14:paraId="1B5851D3" w14:textId="300872A9" w:rsidR="000C1D00" w:rsidRDefault="00902408" w:rsidP="00D1490B">
      <w:pPr>
        <w:pStyle w:val="Sansinterligne"/>
        <w:jc w:val="both"/>
        <w:rPr>
          <w:rFonts w:eastAsia="Times New Roman"/>
          <w:kern w:val="36"/>
          <w:lang w:val="fr-FR"/>
        </w:rPr>
      </w:pPr>
      <w:r>
        <w:rPr>
          <w:lang w:val="fr-FR"/>
        </w:rPr>
        <w:t>L’année 2019 a été une année extrêmement mouvementée pour le CNDH : entre achèvement de ses organes, mise en place du comité scientifique au sein de l’Institut</w:t>
      </w:r>
      <w:r w:rsidR="00D1490B">
        <w:rPr>
          <w:lang w:val="fr-FR"/>
        </w:rPr>
        <w:t>-</w:t>
      </w:r>
      <w:r w:rsidR="00151AD8">
        <w:rPr>
          <w:lang w:val="fr-FR"/>
        </w:rPr>
        <w:t xml:space="preserve">Driss </w:t>
      </w:r>
      <w:proofErr w:type="spellStart"/>
      <w:r>
        <w:rPr>
          <w:lang w:val="fr-FR"/>
        </w:rPr>
        <w:t>Benzekri</w:t>
      </w:r>
      <w:proofErr w:type="spellEnd"/>
      <w:r>
        <w:rPr>
          <w:lang w:val="fr-FR"/>
        </w:rPr>
        <w:t xml:space="preserve"> pour les </w:t>
      </w:r>
      <w:r w:rsidR="00D1490B">
        <w:rPr>
          <w:lang w:val="fr-FR"/>
        </w:rPr>
        <w:t>d</w:t>
      </w:r>
      <w:r>
        <w:rPr>
          <w:lang w:val="fr-FR"/>
        </w:rPr>
        <w:t xml:space="preserve">roits de l’Homme, et modernisation de sa philosophie et de son cadre de travail, le </w:t>
      </w:r>
      <w:r w:rsidR="0031115B" w:rsidRPr="0031115B">
        <w:rPr>
          <w:lang w:val="fr-FR"/>
        </w:rPr>
        <w:t>CNDH a adopté</w:t>
      </w:r>
      <w:r>
        <w:rPr>
          <w:lang w:val="fr-FR"/>
        </w:rPr>
        <w:t xml:space="preserve"> sa nouvelle vision</w:t>
      </w:r>
      <w:r w:rsidR="0031115B" w:rsidRPr="0031115B">
        <w:rPr>
          <w:lang w:val="fr-FR"/>
        </w:rPr>
        <w:t>, alliant réflexion</w:t>
      </w:r>
      <w:r w:rsidR="00D21603">
        <w:rPr>
          <w:lang w:val="fr-FR"/>
        </w:rPr>
        <w:t>,</w:t>
      </w:r>
      <w:r w:rsidR="0031115B" w:rsidRPr="0031115B">
        <w:rPr>
          <w:lang w:val="fr-FR"/>
        </w:rPr>
        <w:t xml:space="preserve"> concertation et action, qu’il a intitulé « </w:t>
      </w:r>
      <w:r w:rsidR="000C1D00" w:rsidRPr="0031115B">
        <w:rPr>
          <w:rFonts w:eastAsia="Times New Roman"/>
          <w:kern w:val="36"/>
          <w:lang w:val="fr-FR"/>
        </w:rPr>
        <w:t>approche triple P</w:t>
      </w:r>
      <w:r w:rsidR="0031115B" w:rsidRPr="0031115B">
        <w:rPr>
          <w:rFonts w:eastAsia="Times New Roman"/>
          <w:kern w:val="36"/>
          <w:lang w:val="fr-FR"/>
        </w:rPr>
        <w:t> : Prévention, Protection &amp;</w:t>
      </w:r>
      <w:r w:rsidR="000C1D00" w:rsidRPr="0031115B">
        <w:rPr>
          <w:rFonts w:eastAsia="Times New Roman"/>
          <w:kern w:val="36"/>
          <w:lang w:val="fr-FR"/>
        </w:rPr>
        <w:t xml:space="preserve"> Promotion</w:t>
      </w:r>
      <w:r w:rsidR="0031115B" w:rsidRPr="0031115B">
        <w:rPr>
          <w:rFonts w:eastAsia="Times New Roman"/>
          <w:kern w:val="36"/>
          <w:lang w:val="fr-FR"/>
        </w:rPr>
        <w:t xml:space="preserve"> ». </w:t>
      </w:r>
    </w:p>
    <w:p w14:paraId="2647D1DD" w14:textId="77777777" w:rsidR="00F65D4F" w:rsidRPr="0031115B" w:rsidRDefault="00F65D4F" w:rsidP="00D1490B">
      <w:pPr>
        <w:pStyle w:val="Sansinterligne"/>
        <w:jc w:val="both"/>
        <w:rPr>
          <w:rFonts w:eastAsia="Times New Roman"/>
          <w:kern w:val="36"/>
          <w:lang w:val="fr-FR"/>
        </w:rPr>
      </w:pPr>
    </w:p>
    <w:p w14:paraId="2C4AC655" w14:textId="089463DA" w:rsidR="00F65D4F" w:rsidRDefault="0031115B" w:rsidP="00D1490B">
      <w:pPr>
        <w:pStyle w:val="Sansinterligne"/>
        <w:jc w:val="both"/>
        <w:rPr>
          <w:lang w:val="fr-FR"/>
        </w:rPr>
      </w:pPr>
      <w:r>
        <w:rPr>
          <w:lang w:val="fr-FR"/>
        </w:rPr>
        <w:t>En se basant sur ce triptyque, le CNDH est allé à la rencontre des citoyens à travers ses douze C</w:t>
      </w:r>
      <w:r w:rsidR="00151AD8">
        <w:rPr>
          <w:lang w:val="fr-FR"/>
        </w:rPr>
        <w:t xml:space="preserve">ommissions </w:t>
      </w:r>
      <w:r w:rsidR="00D1490B">
        <w:rPr>
          <w:lang w:val="fr-FR"/>
        </w:rPr>
        <w:t>r</w:t>
      </w:r>
      <w:r>
        <w:rPr>
          <w:lang w:val="fr-FR"/>
        </w:rPr>
        <w:t>égiona</w:t>
      </w:r>
      <w:r w:rsidR="00151AD8">
        <w:rPr>
          <w:lang w:val="fr-FR"/>
        </w:rPr>
        <w:t>les</w:t>
      </w:r>
      <w:r w:rsidR="00D21603">
        <w:rPr>
          <w:lang w:val="fr-FR"/>
        </w:rPr>
        <w:t xml:space="preserve"> dans une vrai politique de proximité notamment en réalisant le suivi des politiques publiques au niveau régional</w:t>
      </w:r>
      <w:r w:rsidR="00A10F24">
        <w:rPr>
          <w:color w:val="FF0000"/>
          <w:lang w:val="fr-FR"/>
        </w:rPr>
        <w:t>.</w:t>
      </w:r>
      <w:r w:rsidR="00902408">
        <w:rPr>
          <w:lang w:val="fr-FR"/>
        </w:rPr>
        <w:t xml:space="preserve"> De même, il a consacré une place privilégiée aux jeunes du Maroc qu’il n’a eu cesse de rencontrer, </w:t>
      </w:r>
      <w:r w:rsidR="00395F28">
        <w:rPr>
          <w:lang w:val="fr-FR"/>
        </w:rPr>
        <w:t>d’</w:t>
      </w:r>
      <w:r w:rsidR="00902408">
        <w:rPr>
          <w:lang w:val="fr-FR"/>
        </w:rPr>
        <w:t xml:space="preserve">écouter et </w:t>
      </w:r>
      <w:r w:rsidR="00395F28">
        <w:rPr>
          <w:lang w:val="fr-FR"/>
        </w:rPr>
        <w:t>d’</w:t>
      </w:r>
      <w:r w:rsidR="00902408">
        <w:rPr>
          <w:lang w:val="fr-FR"/>
        </w:rPr>
        <w:t xml:space="preserve">encadrer. </w:t>
      </w:r>
      <w:r w:rsidR="00BA7D87">
        <w:rPr>
          <w:lang w:val="fr-FR"/>
        </w:rPr>
        <w:t xml:space="preserve"> </w:t>
      </w:r>
    </w:p>
    <w:p w14:paraId="5DDDD144" w14:textId="77777777" w:rsidR="00D1490B" w:rsidRDefault="00D1490B" w:rsidP="00D1490B">
      <w:pPr>
        <w:pStyle w:val="Sansinterligne"/>
        <w:jc w:val="both"/>
        <w:rPr>
          <w:lang w:val="fr-FR"/>
        </w:rPr>
      </w:pPr>
    </w:p>
    <w:p w14:paraId="4BA76373" w14:textId="3FC75A3E" w:rsidR="00BA7D87" w:rsidRDefault="00BA7D87" w:rsidP="00D1490B">
      <w:pPr>
        <w:pStyle w:val="Sansinterligne"/>
        <w:jc w:val="both"/>
        <w:rPr>
          <w:lang w:val="fr-FR"/>
        </w:rPr>
      </w:pPr>
      <w:r>
        <w:rPr>
          <w:lang w:val="fr-FR"/>
        </w:rPr>
        <w:t>La campagne qu’il a mené contre le mariage des mineurs dans notre Pays, et dont le slogan « Abolir l’exception… rétablir la norme » ne cesse de r</w:t>
      </w:r>
      <w:r w:rsidR="00A2386D">
        <w:rPr>
          <w:lang w:val="fr-FR"/>
        </w:rPr>
        <w:t>é</w:t>
      </w:r>
      <w:r>
        <w:rPr>
          <w:lang w:val="fr-FR"/>
        </w:rPr>
        <w:t>sonner au sein de la société civile et de l’espace marocain en général, a été un réel succès et lui a permis de sensibi</w:t>
      </w:r>
      <w:r w:rsidR="00395F28">
        <w:rPr>
          <w:lang w:val="fr-FR"/>
        </w:rPr>
        <w:t>liser les Marocains contre ce véritable</w:t>
      </w:r>
      <w:r>
        <w:rPr>
          <w:lang w:val="fr-FR"/>
        </w:rPr>
        <w:t xml:space="preserve"> fléau qui porte atteinte à la vie et à l’épanouissement de</w:t>
      </w:r>
      <w:r w:rsidR="00395F28">
        <w:rPr>
          <w:lang w:val="fr-FR"/>
        </w:rPr>
        <w:t xml:space="preserve"> nos enfants</w:t>
      </w:r>
      <w:r w:rsidR="00D21603">
        <w:rPr>
          <w:lang w:val="fr-FR"/>
        </w:rPr>
        <w:t xml:space="preserve"> et de nos femmes dont la situation est alarmante</w:t>
      </w:r>
      <w:r>
        <w:rPr>
          <w:lang w:val="fr-FR"/>
        </w:rPr>
        <w:t>.</w:t>
      </w:r>
    </w:p>
    <w:p w14:paraId="6F9F11EF" w14:textId="77777777" w:rsidR="00151AD8" w:rsidRDefault="00151AD8" w:rsidP="00D1490B">
      <w:pPr>
        <w:pStyle w:val="Sansinterligne"/>
        <w:jc w:val="both"/>
        <w:rPr>
          <w:lang w:val="fr-FR"/>
        </w:rPr>
      </w:pPr>
    </w:p>
    <w:p w14:paraId="447FF1E3" w14:textId="25A54702" w:rsidR="00BA7D87" w:rsidRDefault="00902408" w:rsidP="00D1490B">
      <w:pPr>
        <w:pStyle w:val="Sansinterligne"/>
        <w:jc w:val="both"/>
        <w:rPr>
          <w:lang w:val="fr-FR"/>
        </w:rPr>
      </w:pPr>
      <w:r>
        <w:rPr>
          <w:lang w:val="fr-FR"/>
        </w:rPr>
        <w:t xml:space="preserve">Par ailleurs, la mise en place du Mécanisme </w:t>
      </w:r>
      <w:r w:rsidR="00D1490B">
        <w:rPr>
          <w:lang w:val="fr-FR"/>
        </w:rPr>
        <w:t>n</w:t>
      </w:r>
      <w:r>
        <w:rPr>
          <w:lang w:val="fr-FR"/>
        </w:rPr>
        <w:t xml:space="preserve">ational de </w:t>
      </w:r>
      <w:r w:rsidR="00D1490B">
        <w:rPr>
          <w:lang w:val="fr-FR"/>
        </w:rPr>
        <w:t>p</w:t>
      </w:r>
      <w:r>
        <w:rPr>
          <w:lang w:val="fr-FR"/>
        </w:rPr>
        <w:t xml:space="preserve">révention contre la torture, pour lequel le Maroc a reçu une note A de la part du Comité des </w:t>
      </w:r>
      <w:r w:rsidR="00D1490B">
        <w:rPr>
          <w:lang w:val="fr-FR"/>
        </w:rPr>
        <w:t>d</w:t>
      </w:r>
      <w:r>
        <w:rPr>
          <w:lang w:val="fr-FR"/>
        </w:rPr>
        <w:t>roits de l’</w:t>
      </w:r>
      <w:r w:rsidR="00BA7D87">
        <w:rPr>
          <w:lang w:val="fr-FR"/>
        </w:rPr>
        <w:t>Homme</w:t>
      </w:r>
      <w:r w:rsidR="00395F28">
        <w:rPr>
          <w:lang w:val="fr-FR"/>
        </w:rPr>
        <w:t xml:space="preserve"> des Nations Unies</w:t>
      </w:r>
      <w:r>
        <w:rPr>
          <w:lang w:val="fr-FR"/>
        </w:rPr>
        <w:t xml:space="preserve">, a été un moment </w:t>
      </w:r>
      <w:r w:rsidR="002937E2">
        <w:rPr>
          <w:lang w:val="fr-FR"/>
        </w:rPr>
        <w:t>phare dans</w:t>
      </w:r>
      <w:r>
        <w:rPr>
          <w:lang w:val="fr-FR"/>
        </w:rPr>
        <w:t xml:space="preserve"> sa vie institutionnelle, et dans l’</w:t>
      </w:r>
      <w:r w:rsidR="00D21603">
        <w:rPr>
          <w:lang w:val="fr-FR"/>
        </w:rPr>
        <w:t>h</w:t>
      </w:r>
      <w:r>
        <w:rPr>
          <w:lang w:val="fr-FR"/>
        </w:rPr>
        <w:t>istoire des droits de l’Homme</w:t>
      </w:r>
      <w:r w:rsidR="00BA7D87">
        <w:rPr>
          <w:lang w:val="fr-FR"/>
        </w:rPr>
        <w:t> </w:t>
      </w:r>
      <w:r w:rsidR="002937E2">
        <w:rPr>
          <w:lang w:val="fr-FR"/>
        </w:rPr>
        <w:t>dans notre P</w:t>
      </w:r>
      <w:r w:rsidR="00FB0D02">
        <w:rPr>
          <w:lang w:val="fr-FR"/>
        </w:rPr>
        <w:t>ays</w:t>
      </w:r>
      <w:r w:rsidR="00D1490B">
        <w:rPr>
          <w:lang w:val="fr-FR"/>
        </w:rPr>
        <w:t xml:space="preserve"> </w:t>
      </w:r>
      <w:r w:rsidR="00BA7D87">
        <w:rPr>
          <w:lang w:val="fr-FR"/>
        </w:rPr>
        <w:t xml:space="preserve">; comme l’a sans doute été le mémorandum sur la réforme du Code pénal qu’il a </w:t>
      </w:r>
      <w:r w:rsidR="00BA7D87" w:rsidRPr="00D21603">
        <w:rPr>
          <w:lang w:val="fr-FR"/>
        </w:rPr>
        <w:t xml:space="preserve">eu le courage </w:t>
      </w:r>
      <w:r w:rsidR="00BA7D87">
        <w:rPr>
          <w:lang w:val="fr-FR"/>
        </w:rPr>
        <w:t>de publier</w:t>
      </w:r>
      <w:r w:rsidR="002937E2">
        <w:rPr>
          <w:lang w:val="fr-FR"/>
        </w:rPr>
        <w:t>,</w:t>
      </w:r>
      <w:r w:rsidR="00BA7D87">
        <w:rPr>
          <w:lang w:val="fr-FR"/>
        </w:rPr>
        <w:t xml:space="preserve"> tenant compte de son devoir d’encadrer le débat, d’apporter des réponses aux problématiques</w:t>
      </w:r>
      <w:r w:rsidR="00D21603">
        <w:rPr>
          <w:lang w:val="fr-FR"/>
        </w:rPr>
        <w:t>,</w:t>
      </w:r>
      <w:r w:rsidR="00BA7D87">
        <w:rPr>
          <w:lang w:val="fr-FR"/>
        </w:rPr>
        <w:t xml:space="preserve"> et d’accompagner l’élargissement de l’espace des libertés dans notre société.</w:t>
      </w:r>
    </w:p>
    <w:p w14:paraId="7B6F793D" w14:textId="77777777" w:rsidR="00151AD8" w:rsidRDefault="00151AD8" w:rsidP="00D1490B">
      <w:pPr>
        <w:pStyle w:val="Sansinterligne"/>
        <w:jc w:val="both"/>
        <w:rPr>
          <w:lang w:val="fr-FR"/>
        </w:rPr>
      </w:pPr>
    </w:p>
    <w:p w14:paraId="7E8B08F3" w14:textId="77777777" w:rsidR="00F65D4F" w:rsidRDefault="00BA7D87" w:rsidP="00D1490B">
      <w:pPr>
        <w:pStyle w:val="Sansinterligne"/>
        <w:jc w:val="both"/>
        <w:rPr>
          <w:lang w:val="fr-FR"/>
        </w:rPr>
      </w:pPr>
      <w:r>
        <w:rPr>
          <w:lang w:val="fr-FR"/>
        </w:rPr>
        <w:t>C’est d’ailleurs cet élargissement de l’espace</w:t>
      </w:r>
      <w:r w:rsidR="002937E2">
        <w:rPr>
          <w:lang w:val="fr-FR"/>
        </w:rPr>
        <w:t xml:space="preserve"> publique</w:t>
      </w:r>
      <w:r w:rsidR="00D21603">
        <w:rPr>
          <w:lang w:val="fr-FR"/>
        </w:rPr>
        <w:t>,</w:t>
      </w:r>
      <w:r>
        <w:rPr>
          <w:lang w:val="fr-FR"/>
        </w:rPr>
        <w:t xml:space="preserve"> que nos concitoyens ne cessent de réclamer</w:t>
      </w:r>
      <w:r w:rsidR="002937E2">
        <w:rPr>
          <w:lang w:val="fr-FR"/>
        </w:rPr>
        <w:t>,</w:t>
      </w:r>
      <w:r>
        <w:rPr>
          <w:lang w:val="fr-FR"/>
        </w:rPr>
        <w:t xml:space="preserve"> qui </w:t>
      </w:r>
      <w:r w:rsidR="00FB0D02">
        <w:rPr>
          <w:lang w:val="fr-FR"/>
        </w:rPr>
        <w:t xml:space="preserve">pose incontestablement le plus grand défi que devront relever les institutions de notre démocratie émergente. Je parle ici </w:t>
      </w:r>
      <w:r w:rsidR="009447A8">
        <w:rPr>
          <w:lang w:val="fr-FR"/>
        </w:rPr>
        <w:t>de la liberté d’</w:t>
      </w:r>
      <w:r w:rsidR="002937E2">
        <w:rPr>
          <w:lang w:val="fr-FR"/>
        </w:rPr>
        <w:t>expression, qui reste la</w:t>
      </w:r>
      <w:r w:rsidR="009447A8">
        <w:rPr>
          <w:lang w:val="fr-FR"/>
        </w:rPr>
        <w:t xml:space="preserve"> question à laquelle </w:t>
      </w:r>
      <w:r w:rsidR="00D21603">
        <w:rPr>
          <w:lang w:val="fr-FR"/>
        </w:rPr>
        <w:t xml:space="preserve">notre </w:t>
      </w:r>
      <w:r w:rsidR="009447A8">
        <w:rPr>
          <w:lang w:val="fr-FR"/>
        </w:rPr>
        <w:t>société se doit de répondre de manière ré</w:t>
      </w:r>
      <w:r w:rsidR="00464B5D">
        <w:rPr>
          <w:lang w:val="fr-FR"/>
        </w:rPr>
        <w:t>gulière, et dont les termes doivent être constamment définis.</w:t>
      </w:r>
    </w:p>
    <w:p w14:paraId="36E352C8" w14:textId="77777777" w:rsidR="00F65D4F" w:rsidRDefault="00F65D4F" w:rsidP="00D1490B">
      <w:pPr>
        <w:pStyle w:val="Sansinterligne"/>
        <w:jc w:val="both"/>
        <w:rPr>
          <w:lang w:val="fr-FR"/>
        </w:rPr>
      </w:pPr>
    </w:p>
    <w:p w14:paraId="49EB89EA" w14:textId="77777777" w:rsidR="00A10F24" w:rsidRDefault="00464B5D" w:rsidP="00D1490B">
      <w:pPr>
        <w:pStyle w:val="Sansinterligne"/>
        <w:jc w:val="both"/>
        <w:rPr>
          <w:lang w:val="fr-FR"/>
        </w:rPr>
      </w:pPr>
      <w:r>
        <w:rPr>
          <w:lang w:val="fr-FR"/>
        </w:rPr>
        <w:t xml:space="preserve"> En effet, dans ce débat, dont les prémisses ne sont pas encore dessinées, le CNDH, en s’inspirant des expériences internationales, compte </w:t>
      </w:r>
      <w:r w:rsidR="00A10F24">
        <w:rPr>
          <w:lang w:val="fr-FR"/>
        </w:rPr>
        <w:t>jouer un rôle majeur ; et quels que soi</w:t>
      </w:r>
      <w:r w:rsidR="00D21603">
        <w:rPr>
          <w:lang w:val="fr-FR"/>
        </w:rPr>
        <w:t>en</w:t>
      </w:r>
      <w:r w:rsidR="00A10F24">
        <w:rPr>
          <w:lang w:val="fr-FR"/>
        </w:rPr>
        <w:t xml:space="preserve">t les réponses qui </w:t>
      </w:r>
      <w:r w:rsidR="00F65D4F">
        <w:rPr>
          <w:lang w:val="fr-FR"/>
        </w:rPr>
        <w:t>adviendront, la</w:t>
      </w:r>
      <w:r w:rsidR="00A10F24">
        <w:rPr>
          <w:lang w:val="fr-FR"/>
        </w:rPr>
        <w:t xml:space="preserve"> diversité culturelle et identitaire de notre pays ne saurait être sacrifiée, comme ne saurait l’être l</w:t>
      </w:r>
      <w:r w:rsidR="00D21603">
        <w:rPr>
          <w:lang w:val="fr-FR"/>
        </w:rPr>
        <w:t>a liberté</w:t>
      </w:r>
      <w:r w:rsidR="00A10F24">
        <w:rPr>
          <w:lang w:val="fr-FR"/>
        </w:rPr>
        <w:t xml:space="preserve"> de chacun.</w:t>
      </w:r>
    </w:p>
    <w:p w14:paraId="6C16A5E1" w14:textId="77777777" w:rsidR="00F65D4F" w:rsidRDefault="00F65D4F" w:rsidP="00D1490B">
      <w:pPr>
        <w:pStyle w:val="Sansinterligne"/>
        <w:jc w:val="both"/>
        <w:rPr>
          <w:lang w:val="fr-FR"/>
        </w:rPr>
      </w:pPr>
    </w:p>
    <w:p w14:paraId="3BE69AB4" w14:textId="7FE8E200" w:rsidR="00AD5028" w:rsidRDefault="00A10F24" w:rsidP="00D1490B">
      <w:pPr>
        <w:pStyle w:val="Sansinterligne"/>
        <w:jc w:val="both"/>
        <w:rPr>
          <w:lang w:val="fr-FR"/>
        </w:rPr>
      </w:pPr>
      <w:r>
        <w:rPr>
          <w:lang w:val="fr-FR"/>
        </w:rPr>
        <w:lastRenderedPageBreak/>
        <w:t>Enfin, le CNDH est conscient que l</w:t>
      </w:r>
      <w:r w:rsidR="002937E2">
        <w:rPr>
          <w:lang w:val="fr-FR"/>
        </w:rPr>
        <w:t xml:space="preserve">’élaboration </w:t>
      </w:r>
      <w:r>
        <w:rPr>
          <w:lang w:val="fr-FR"/>
        </w:rPr>
        <w:t xml:space="preserve">d’une réponse </w:t>
      </w:r>
      <w:proofErr w:type="spellStart"/>
      <w:r w:rsidR="002937E2">
        <w:rPr>
          <w:lang w:val="fr-FR"/>
        </w:rPr>
        <w:t>maroco</w:t>
      </w:r>
      <w:proofErr w:type="spellEnd"/>
      <w:r w:rsidR="002937E2">
        <w:rPr>
          <w:lang w:val="fr-FR"/>
        </w:rPr>
        <w:t>-</w:t>
      </w:r>
      <w:r>
        <w:rPr>
          <w:lang w:val="fr-FR"/>
        </w:rPr>
        <w:t>marocaine</w:t>
      </w:r>
      <w:r w:rsidR="002937E2">
        <w:rPr>
          <w:lang w:val="fr-FR"/>
        </w:rPr>
        <w:t xml:space="preserve"> à cette</w:t>
      </w:r>
      <w:r>
        <w:rPr>
          <w:lang w:val="fr-FR"/>
        </w:rPr>
        <w:t xml:space="preserve"> sempiternelle question ne saurait se faire sans </w:t>
      </w:r>
      <w:r w:rsidR="00D21603">
        <w:rPr>
          <w:lang w:val="fr-FR"/>
        </w:rPr>
        <w:t>(r</w:t>
      </w:r>
      <w:r w:rsidR="00395F28">
        <w:rPr>
          <w:lang w:val="fr-FR"/>
        </w:rPr>
        <w:t>)évolution des consciences mais aussi sans</w:t>
      </w:r>
      <w:r>
        <w:rPr>
          <w:lang w:val="fr-FR"/>
        </w:rPr>
        <w:t xml:space="preserve"> mise à niveau de notre doctrine juridique. C’est pour cela qu’il </w:t>
      </w:r>
      <w:r w:rsidR="00395F28">
        <w:rPr>
          <w:lang w:val="fr-FR"/>
        </w:rPr>
        <w:t>ne manquera pas de saisir cette occasion afin de rappeler qu’il ne peut y avoir d’exception aux principes de légitimité, de nécessité et de proportionnalité dans tout Etat de droit dont les lois, pleinement prévisibles et émanant de la volonté générale,</w:t>
      </w:r>
      <w:r w:rsidR="00EF2AA9">
        <w:rPr>
          <w:lang w:val="fr-FR"/>
        </w:rPr>
        <w:t xml:space="preserve"> </w:t>
      </w:r>
      <w:r w:rsidR="00395F28">
        <w:rPr>
          <w:lang w:val="fr-FR"/>
        </w:rPr>
        <w:t xml:space="preserve">servent </w:t>
      </w:r>
      <w:r w:rsidR="00D21603">
        <w:rPr>
          <w:lang w:val="fr-FR"/>
        </w:rPr>
        <w:t>d’instruments</w:t>
      </w:r>
      <w:r w:rsidR="00395F28">
        <w:rPr>
          <w:lang w:val="fr-FR"/>
        </w:rPr>
        <w:t xml:space="preserve"> à l’Etat, Défenseur des droits, des libertés et des intérêt</w:t>
      </w:r>
      <w:r w:rsidR="00D21603">
        <w:rPr>
          <w:lang w:val="fr-FR"/>
        </w:rPr>
        <w:t>s</w:t>
      </w:r>
      <w:r w:rsidR="00395F28">
        <w:rPr>
          <w:lang w:val="fr-FR"/>
        </w:rPr>
        <w:t xml:space="preserve"> des citoyens.</w:t>
      </w:r>
    </w:p>
    <w:p w14:paraId="18C9CFDF" w14:textId="77777777" w:rsidR="00D21603" w:rsidRDefault="00D21603" w:rsidP="00D1490B">
      <w:pPr>
        <w:pStyle w:val="Sansinterligne"/>
        <w:jc w:val="both"/>
        <w:rPr>
          <w:lang w:val="fr-FR"/>
        </w:rPr>
      </w:pPr>
    </w:p>
    <w:p w14:paraId="113867BF" w14:textId="77777777" w:rsidR="00D21603" w:rsidRPr="0031115B" w:rsidRDefault="00D21603" w:rsidP="00D1490B">
      <w:pPr>
        <w:pStyle w:val="Sansinterligne"/>
        <w:jc w:val="both"/>
        <w:rPr>
          <w:lang w:val="fr-FR"/>
        </w:rPr>
      </w:pPr>
      <w:r>
        <w:rPr>
          <w:lang w:val="fr-FR"/>
        </w:rPr>
        <w:t xml:space="preserve">Amina </w:t>
      </w:r>
      <w:proofErr w:type="spellStart"/>
      <w:r>
        <w:rPr>
          <w:lang w:val="fr-FR"/>
        </w:rPr>
        <w:t>Bouayach</w:t>
      </w:r>
      <w:bookmarkStart w:id="0" w:name="_GoBack"/>
      <w:bookmarkEnd w:id="0"/>
      <w:proofErr w:type="spellEnd"/>
    </w:p>
    <w:sectPr w:rsidR="00D21603" w:rsidRPr="003111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832"/>
    <w:rsid w:val="000C1D00"/>
    <w:rsid w:val="00151AD8"/>
    <w:rsid w:val="00170348"/>
    <w:rsid w:val="00207832"/>
    <w:rsid w:val="002937E2"/>
    <w:rsid w:val="0031115B"/>
    <w:rsid w:val="00395F28"/>
    <w:rsid w:val="003B3914"/>
    <w:rsid w:val="00464B5D"/>
    <w:rsid w:val="00600471"/>
    <w:rsid w:val="0080287C"/>
    <w:rsid w:val="00861A6A"/>
    <w:rsid w:val="00902408"/>
    <w:rsid w:val="009447A8"/>
    <w:rsid w:val="00997546"/>
    <w:rsid w:val="00A10F24"/>
    <w:rsid w:val="00A2386D"/>
    <w:rsid w:val="00AD5028"/>
    <w:rsid w:val="00BA7D87"/>
    <w:rsid w:val="00D1490B"/>
    <w:rsid w:val="00D168F5"/>
    <w:rsid w:val="00D21603"/>
    <w:rsid w:val="00EF2AA9"/>
    <w:rsid w:val="00F65D4F"/>
    <w:rsid w:val="00FB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9AA8C"/>
  <w15:docId w15:val="{232FFA1A-76F6-489B-BCA9-D23ECFE1C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0C1D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C1D0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Sansinterligne">
    <w:name w:val="No Spacing"/>
    <w:uiPriority w:val="1"/>
    <w:qFormat/>
    <w:rsid w:val="003111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8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B47F9-CEE8-4B44-85DB-CF5EB8C55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591</Words>
  <Characters>3256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Dell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Khawla Mjahed</dc:creator>
  <cp:keywords/>
  <dc:description/>
  <cp:lastModifiedBy>HOSNI</cp:lastModifiedBy>
  <cp:revision>3</cp:revision>
  <dcterms:created xsi:type="dcterms:W3CDTF">2020-04-19T14:49:00Z</dcterms:created>
  <dcterms:modified xsi:type="dcterms:W3CDTF">2020-04-19T14:55:00Z</dcterms:modified>
</cp:coreProperties>
</file>